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5" w:lineRule="auto"/>
      </w:pPr>
      <w:r>
        <w:rPr/>
        <w:t>Introduction to Project Management Final Exam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4" w:lineRule="exact" w:before="280" w:after="0"/>
        <w:ind w:left="820" w:right="0" w:hanging="721"/>
        <w:jc w:val="left"/>
        <w:rPr>
          <w:sz w:val="23"/>
        </w:rPr>
      </w:pPr>
      <w:r>
        <w:rPr>
          <w:sz w:val="23"/>
        </w:rPr>
        <w:t>A project</w:t>
      </w:r>
      <w:r>
        <w:rPr>
          <w:spacing w:val="-2"/>
          <w:sz w:val="23"/>
        </w:rPr>
        <w:t> </w:t>
      </w:r>
      <w:r>
        <w:rPr>
          <w:sz w:val="23"/>
        </w:rPr>
        <w:t>is: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An ongoing endeavor undertaken to meet customer or market</w:t>
      </w:r>
      <w:r>
        <w:rPr>
          <w:spacing w:val="-13"/>
          <w:sz w:val="23"/>
        </w:rPr>
        <w:t> </w:t>
      </w:r>
      <w:r>
        <w:rPr>
          <w:sz w:val="23"/>
        </w:rPr>
        <w:t>requirements.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A temporary endeavor undertaken to create a unique product or</w:t>
      </w:r>
      <w:r>
        <w:rPr>
          <w:spacing w:val="-8"/>
          <w:sz w:val="23"/>
        </w:rPr>
        <w:t> </w:t>
      </w:r>
      <w:r>
        <w:rPr>
          <w:sz w:val="23"/>
        </w:rPr>
        <w:t>service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1180" w:right="434" w:hanging="360"/>
        <w:jc w:val="left"/>
        <w:rPr>
          <w:sz w:val="23"/>
        </w:rPr>
      </w:pPr>
      <w:r>
        <w:rPr>
          <w:sz w:val="23"/>
        </w:rPr>
        <w:t>A revenue generating activity that needs to be accomplished while achieving</w:t>
      </w:r>
      <w:r>
        <w:rPr>
          <w:spacing w:val="-31"/>
          <w:sz w:val="23"/>
        </w:rPr>
        <w:t> </w:t>
      </w:r>
      <w:r>
        <w:rPr>
          <w:sz w:val="23"/>
        </w:rPr>
        <w:t>customer satisfaction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3" w:after="0"/>
        <w:ind w:left="1180" w:right="0" w:hanging="361"/>
        <w:jc w:val="left"/>
        <w:rPr>
          <w:sz w:val="23"/>
        </w:rPr>
      </w:pPr>
      <w:r>
        <w:rPr>
          <w:sz w:val="23"/>
        </w:rPr>
        <w:t>A set of sequential activities performed in a process or</w:t>
      </w:r>
      <w:r>
        <w:rPr>
          <w:spacing w:val="-11"/>
          <w:sz w:val="23"/>
        </w:rPr>
        <w:t> </w:t>
      </w:r>
      <w:r>
        <w:rPr>
          <w:sz w:val="23"/>
        </w:rPr>
        <w:t>system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9" w:after="0"/>
        <w:ind w:left="820" w:right="0" w:hanging="721"/>
        <w:jc w:val="left"/>
        <w:rPr>
          <w:sz w:val="23"/>
        </w:rPr>
      </w:pPr>
      <w:r>
        <w:rPr>
          <w:sz w:val="23"/>
        </w:rPr>
        <w:t>Project Management</w:t>
      </w:r>
      <w:r>
        <w:rPr>
          <w:spacing w:val="-3"/>
          <w:sz w:val="23"/>
        </w:rPr>
        <w:t> </w:t>
      </w:r>
      <w:r>
        <w:rPr>
          <w:sz w:val="23"/>
        </w:rPr>
        <w:t>is: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64" w:lineRule="exact" w:before="0" w:after="0"/>
        <w:ind w:left="1238" w:right="0" w:hanging="418"/>
        <w:jc w:val="left"/>
        <w:rPr>
          <w:sz w:val="23"/>
        </w:rPr>
      </w:pPr>
      <w:r>
        <w:rPr>
          <w:sz w:val="23"/>
        </w:rPr>
        <w:t>The integration of the critical path method and the earned value management</w:t>
      </w:r>
      <w:r>
        <w:rPr>
          <w:spacing w:val="-23"/>
          <w:sz w:val="23"/>
        </w:rPr>
        <w:t> </w:t>
      </w:r>
      <w:r>
        <w:rPr>
          <w:sz w:val="23"/>
        </w:rPr>
        <w:t>system.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  <w:tab w:pos="1238" w:val="left" w:leader="none"/>
        </w:tabs>
        <w:spacing w:line="240" w:lineRule="auto" w:before="0" w:after="0"/>
        <w:ind w:left="1180" w:right="435" w:hanging="360"/>
        <w:jc w:val="left"/>
        <w:rPr>
          <w:sz w:val="23"/>
        </w:rPr>
      </w:pPr>
      <w:r>
        <w:rPr/>
        <w:tab/>
      </w:r>
      <w:r>
        <w:rPr>
          <w:sz w:val="23"/>
        </w:rPr>
        <w:t>The application of knowledge, skills, tools and techniques to project activities to</w:t>
      </w:r>
      <w:r>
        <w:rPr>
          <w:spacing w:val="-30"/>
          <w:sz w:val="23"/>
        </w:rPr>
        <w:t> </w:t>
      </w:r>
      <w:r>
        <w:rPr>
          <w:sz w:val="23"/>
        </w:rPr>
        <w:t>meet project requirements.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1" w:after="0"/>
        <w:ind w:left="1180" w:right="227" w:hanging="360"/>
        <w:jc w:val="left"/>
        <w:rPr>
          <w:sz w:val="23"/>
        </w:rPr>
      </w:pPr>
      <w:r>
        <w:rPr>
          <w:sz w:val="23"/>
        </w:rPr>
        <w:t>The application of knowledge, skills, wisdom, science and art to organizational</w:t>
      </w:r>
      <w:r>
        <w:rPr>
          <w:spacing w:val="-34"/>
          <w:sz w:val="23"/>
        </w:rPr>
        <w:t> </w:t>
      </w:r>
      <w:r>
        <w:rPr>
          <w:sz w:val="23"/>
        </w:rPr>
        <w:t>activities to achieve operational</w:t>
      </w:r>
      <w:r>
        <w:rPr>
          <w:spacing w:val="-1"/>
          <w:sz w:val="23"/>
        </w:rPr>
        <w:t> </w:t>
      </w:r>
      <w:r>
        <w:rPr>
          <w:sz w:val="23"/>
        </w:rPr>
        <w:t>excellence.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64" w:lineRule="exact" w:before="0" w:after="0"/>
        <w:ind w:left="1238" w:right="0" w:hanging="418"/>
        <w:jc w:val="left"/>
        <w:rPr>
          <w:sz w:val="23"/>
        </w:rPr>
      </w:pPr>
      <w:r>
        <w:rPr>
          <w:sz w:val="23"/>
        </w:rPr>
        <w:t>A subset of most engineering and other technical</w:t>
      </w:r>
      <w:r>
        <w:rPr>
          <w:spacing w:val="-8"/>
          <w:sz w:val="23"/>
        </w:rPr>
        <w:t> </w:t>
      </w:r>
      <w:r>
        <w:rPr>
          <w:sz w:val="23"/>
        </w:rPr>
        <w:t>disciplines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4" w:lineRule="exact" w:before="234" w:after="0"/>
        <w:ind w:left="820" w:right="0" w:hanging="721"/>
        <w:jc w:val="left"/>
        <w:rPr>
          <w:sz w:val="23"/>
        </w:rPr>
      </w:pPr>
      <w:r>
        <w:rPr>
          <w:sz w:val="23"/>
        </w:rPr>
        <w:t>Project Managers have the highest authority</w:t>
      </w:r>
      <w:r>
        <w:rPr>
          <w:spacing w:val="-9"/>
          <w:sz w:val="23"/>
        </w:rPr>
        <w:t> </w:t>
      </w:r>
      <w:r>
        <w:rPr>
          <w:sz w:val="23"/>
        </w:rPr>
        <w:t>in: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64" w:lineRule="exact" w:before="0" w:after="0"/>
        <w:ind w:left="1238" w:right="0" w:hanging="418"/>
        <w:jc w:val="left"/>
        <w:rPr>
          <w:sz w:val="23"/>
        </w:rPr>
      </w:pPr>
      <w:r>
        <w:rPr>
          <w:sz w:val="23"/>
        </w:rPr>
        <w:t>Functional</w:t>
      </w:r>
      <w:r>
        <w:rPr>
          <w:spacing w:val="-1"/>
          <w:sz w:val="23"/>
        </w:rPr>
        <w:t> </w:t>
      </w:r>
      <w:r>
        <w:rPr>
          <w:sz w:val="23"/>
        </w:rPr>
        <w:t>organizations.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  <w:tab w:pos="1238" w:val="left" w:leader="none"/>
        </w:tabs>
        <w:spacing w:line="264" w:lineRule="exact" w:before="0" w:after="0"/>
        <w:ind w:left="1238" w:right="0" w:hanging="418"/>
        <w:jc w:val="left"/>
        <w:rPr>
          <w:sz w:val="23"/>
        </w:rPr>
      </w:pPr>
      <w:r>
        <w:rPr>
          <w:sz w:val="23"/>
        </w:rPr>
        <w:t>Matrix</w:t>
      </w:r>
      <w:r>
        <w:rPr>
          <w:spacing w:val="-1"/>
          <w:sz w:val="23"/>
        </w:rPr>
        <w:t> </w:t>
      </w:r>
      <w:r>
        <w:rPr>
          <w:sz w:val="23"/>
        </w:rPr>
        <w:t>organizations.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  <w:tab w:pos="1238" w:val="left" w:leader="none"/>
        </w:tabs>
        <w:spacing w:line="264" w:lineRule="exact" w:before="0" w:after="0"/>
        <w:ind w:left="1238" w:right="0" w:hanging="418"/>
        <w:jc w:val="left"/>
        <w:rPr>
          <w:sz w:val="23"/>
        </w:rPr>
      </w:pPr>
      <w:r>
        <w:rPr>
          <w:sz w:val="23"/>
        </w:rPr>
        <w:t>Projectized</w:t>
      </w:r>
      <w:r>
        <w:rPr>
          <w:spacing w:val="-1"/>
          <w:sz w:val="23"/>
        </w:rPr>
        <w:t> </w:t>
      </w:r>
      <w:r>
        <w:rPr>
          <w:sz w:val="23"/>
        </w:rPr>
        <w:t>organizations.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None of the</w:t>
      </w:r>
      <w:r>
        <w:rPr>
          <w:spacing w:val="-1"/>
          <w:sz w:val="23"/>
        </w:rPr>
        <w:t> </w:t>
      </w:r>
      <w:r>
        <w:rPr>
          <w:sz w:val="23"/>
        </w:rPr>
        <w:t>above.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4" w:lineRule="exact" w:before="233" w:after="0"/>
        <w:ind w:left="820" w:right="0" w:hanging="721"/>
        <w:jc w:val="left"/>
        <w:rPr>
          <w:sz w:val="23"/>
        </w:rPr>
      </w:pPr>
      <w:r>
        <w:rPr>
          <w:sz w:val="23"/>
        </w:rPr>
        <w:t>Which of the following best describes a project</w:t>
      </w:r>
      <w:r>
        <w:rPr>
          <w:spacing w:val="-4"/>
          <w:sz w:val="23"/>
        </w:rPr>
        <w:t> </w:t>
      </w:r>
      <w:r>
        <w:rPr>
          <w:sz w:val="23"/>
        </w:rPr>
        <w:t>stakeholder?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64" w:lineRule="exact" w:before="0" w:after="0"/>
        <w:ind w:left="1238" w:right="0" w:hanging="418"/>
        <w:jc w:val="left"/>
        <w:rPr>
          <w:sz w:val="23"/>
        </w:rPr>
      </w:pPr>
      <w:r>
        <w:rPr>
          <w:sz w:val="23"/>
        </w:rPr>
        <w:t>A team</w:t>
      </w:r>
      <w:r>
        <w:rPr>
          <w:spacing w:val="-2"/>
          <w:sz w:val="23"/>
        </w:rPr>
        <w:t> </w:t>
      </w:r>
      <w:r>
        <w:rPr>
          <w:sz w:val="23"/>
        </w:rPr>
        <w:t>member.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  <w:tab w:pos="1238" w:val="left" w:leader="none"/>
        </w:tabs>
        <w:spacing w:line="264" w:lineRule="exact" w:before="0" w:after="0"/>
        <w:ind w:left="1238" w:right="0" w:hanging="418"/>
        <w:jc w:val="left"/>
        <w:rPr>
          <w:sz w:val="23"/>
        </w:rPr>
      </w:pPr>
      <w:r>
        <w:rPr>
          <w:sz w:val="23"/>
        </w:rPr>
        <w:t>A project</w:t>
      </w:r>
      <w:r>
        <w:rPr>
          <w:spacing w:val="-2"/>
          <w:sz w:val="23"/>
        </w:rPr>
        <w:t> </w:t>
      </w:r>
      <w:r>
        <w:rPr>
          <w:sz w:val="23"/>
        </w:rPr>
        <w:t>manager.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  <w:tab w:pos="1238" w:val="left" w:leader="none"/>
        </w:tabs>
        <w:spacing w:line="264" w:lineRule="exact" w:before="2" w:after="0"/>
        <w:ind w:left="1238" w:right="0" w:hanging="418"/>
        <w:jc w:val="left"/>
        <w:rPr>
          <w:sz w:val="23"/>
        </w:rPr>
      </w:pPr>
      <w:r>
        <w:rPr>
          <w:sz w:val="23"/>
        </w:rPr>
        <w:t>Someone who works in an area affected by the</w:t>
      </w:r>
      <w:r>
        <w:rPr>
          <w:spacing w:val="-8"/>
          <w:sz w:val="23"/>
        </w:rPr>
        <w:t> </w:t>
      </w:r>
      <w:r>
        <w:rPr>
          <w:sz w:val="23"/>
        </w:rPr>
        <w:t>project.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64" w:lineRule="exact" w:before="0" w:after="0"/>
        <w:ind w:left="1238" w:right="0" w:hanging="418"/>
        <w:jc w:val="left"/>
        <w:rPr>
          <w:sz w:val="23"/>
        </w:rPr>
      </w:pPr>
      <w:r>
        <w:rPr>
          <w:sz w:val="23"/>
        </w:rPr>
        <w:t>All of the above are</w:t>
      </w:r>
      <w:r>
        <w:rPr>
          <w:spacing w:val="-1"/>
          <w:sz w:val="23"/>
        </w:rPr>
        <w:t> </w:t>
      </w:r>
      <w:r>
        <w:rPr>
          <w:sz w:val="23"/>
        </w:rPr>
        <w:t>stakeholders.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83" w:after="0"/>
        <w:ind w:left="100" w:right="120" w:firstLine="0"/>
        <w:jc w:val="both"/>
        <w:rPr>
          <w:sz w:val="23"/>
        </w:rPr>
      </w:pPr>
      <w:r>
        <w:rPr>
          <w:sz w:val="23"/>
        </w:rPr>
        <w:t>The project administrator is preparing a preliminary budget for a project and adds in the cost of a new computer for the project team to use. What type of cost would this computer purchase represent?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Variable.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Direct.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Indirect.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Variable</w:t>
      </w:r>
      <w:r>
        <w:rPr>
          <w:spacing w:val="-1"/>
          <w:sz w:val="23"/>
        </w:rPr>
        <w:t> </w:t>
      </w:r>
      <w:r>
        <w:rPr>
          <w:sz w:val="23"/>
        </w:rPr>
        <w:t>Direct.</w:t>
      </w:r>
    </w:p>
    <w:p>
      <w:pPr>
        <w:pStyle w:val="BodyText"/>
        <w:spacing w:line="240" w:lineRule="auto" w:before="9"/>
        <w:ind w:left="0" w:firstLine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30" w:lineRule="auto" w:before="0" w:after="0"/>
        <w:ind w:left="100" w:right="117" w:firstLine="0"/>
        <w:jc w:val="left"/>
        <w:rPr>
          <w:sz w:val="23"/>
        </w:rPr>
      </w:pPr>
      <w:r>
        <w:rPr>
          <w:sz w:val="23"/>
        </w:rPr>
        <w:t>How</w:t>
      </w:r>
      <w:r>
        <w:rPr>
          <w:spacing w:val="-17"/>
          <w:sz w:val="23"/>
        </w:rPr>
        <w:t> </w:t>
      </w:r>
      <w:r>
        <w:rPr>
          <w:sz w:val="23"/>
        </w:rPr>
        <w:t>much</w:t>
      </w:r>
      <w:r>
        <w:rPr>
          <w:spacing w:val="-15"/>
          <w:sz w:val="23"/>
        </w:rPr>
        <w:t> </w:t>
      </w:r>
      <w:r>
        <w:rPr>
          <w:sz w:val="23"/>
        </w:rPr>
        <w:t>would</w:t>
      </w:r>
      <w:r>
        <w:rPr>
          <w:spacing w:val="-15"/>
          <w:sz w:val="23"/>
        </w:rPr>
        <w:t> </w:t>
      </w:r>
      <w:r>
        <w:rPr>
          <w:sz w:val="23"/>
        </w:rPr>
        <w:t>$3000</w:t>
      </w:r>
      <w:r>
        <w:rPr>
          <w:spacing w:val="-16"/>
          <w:sz w:val="23"/>
        </w:rPr>
        <w:t> </w:t>
      </w:r>
      <w:r>
        <w:rPr>
          <w:sz w:val="23"/>
        </w:rPr>
        <w:t>deposited</w:t>
      </w:r>
      <w:r>
        <w:rPr>
          <w:spacing w:val="-15"/>
          <w:sz w:val="23"/>
        </w:rPr>
        <w:t> </w:t>
      </w: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bank</w:t>
      </w:r>
      <w:r>
        <w:rPr>
          <w:spacing w:val="-14"/>
          <w:sz w:val="23"/>
        </w:rPr>
        <w:t> </w:t>
      </w:r>
      <w:r>
        <w:rPr>
          <w:sz w:val="23"/>
        </w:rPr>
        <w:t>account</w:t>
      </w:r>
      <w:r>
        <w:rPr>
          <w:spacing w:val="-17"/>
          <w:sz w:val="23"/>
        </w:rPr>
        <w:t> </w:t>
      </w:r>
      <w:r>
        <w:rPr>
          <w:sz w:val="23"/>
        </w:rPr>
        <w:t>be</w:t>
      </w:r>
      <w:r>
        <w:rPr>
          <w:spacing w:val="-14"/>
          <w:sz w:val="23"/>
        </w:rPr>
        <w:t> </w:t>
      </w:r>
      <w:r>
        <w:rPr>
          <w:sz w:val="23"/>
        </w:rPr>
        <w:t>worth</w:t>
      </w:r>
      <w:r>
        <w:rPr>
          <w:spacing w:val="-15"/>
          <w:sz w:val="23"/>
        </w:rPr>
        <w:t> </w:t>
      </w:r>
      <w:r>
        <w:rPr>
          <w:sz w:val="23"/>
        </w:rPr>
        <w:t>after</w:t>
      </w:r>
      <w:r>
        <w:rPr>
          <w:spacing w:val="-16"/>
          <w:sz w:val="23"/>
        </w:rPr>
        <w:t> </w:t>
      </w:r>
      <w:r>
        <w:rPr>
          <w:sz w:val="23"/>
        </w:rPr>
        <w:t>5</w:t>
      </w:r>
      <w:r>
        <w:rPr>
          <w:spacing w:val="-15"/>
          <w:sz w:val="23"/>
        </w:rPr>
        <w:t> </w:t>
      </w:r>
      <w:r>
        <w:rPr>
          <w:sz w:val="23"/>
        </w:rPr>
        <w:t>years</w:t>
      </w:r>
      <w:r>
        <w:rPr>
          <w:spacing w:val="-16"/>
          <w:sz w:val="23"/>
        </w:rPr>
        <w:t> </w:t>
      </w:r>
      <w:r>
        <w:rPr>
          <w:sz w:val="23"/>
        </w:rPr>
        <w:t>at</w:t>
      </w:r>
      <w:r>
        <w:rPr>
          <w:spacing w:val="-14"/>
          <w:sz w:val="23"/>
        </w:rPr>
        <w:t> </w:t>
      </w:r>
      <w:r>
        <w:rPr>
          <w:sz w:val="23"/>
        </w:rPr>
        <w:t>2.75%</w:t>
      </w:r>
      <w:r>
        <w:rPr>
          <w:spacing w:val="-16"/>
          <w:sz w:val="23"/>
        </w:rPr>
        <w:t> </w:t>
      </w:r>
      <w:r>
        <w:rPr>
          <w:sz w:val="23"/>
        </w:rPr>
        <w:t>compound </w:t>
      </w:r>
      <w:r>
        <w:rPr>
          <w:w w:val="100"/>
          <w:sz w:val="23"/>
        </w:rPr>
        <w:t>inte</w:t>
      </w:r>
      <w:r>
        <w:rPr>
          <w:spacing w:val="-3"/>
          <w:w w:val="100"/>
          <w:sz w:val="23"/>
        </w:rPr>
        <w:t>r</w:t>
      </w:r>
      <w:r>
        <w:rPr>
          <w:w w:val="100"/>
          <w:sz w:val="23"/>
        </w:rPr>
        <w:t>e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t?</w:t>
      </w:r>
      <w:r>
        <w:rPr>
          <w:sz w:val="23"/>
        </w:rPr>
        <w:t>  </w:t>
      </w:r>
      <w:r>
        <w:rPr>
          <w:rFonts w:ascii="Verdana" w:eastAsia="Verdana"/>
          <w:w w:val="61"/>
          <w:sz w:val="23"/>
        </w:rPr>
        <w:t>𝐹</w:t>
      </w:r>
      <w:r>
        <w:rPr>
          <w:rFonts w:ascii="Verdana" w:eastAsia="Verdana"/>
          <w:w w:val="62"/>
          <w:sz w:val="23"/>
        </w:rPr>
        <w:t>𝑉</w:t>
      </w:r>
      <w:r>
        <w:rPr>
          <w:rFonts w:ascii="Verdana" w:eastAsia="Verdana"/>
          <w:spacing w:val="-12"/>
          <w:sz w:val="23"/>
        </w:rPr>
        <w:t> </w:t>
      </w:r>
      <w:r>
        <w:rPr>
          <w:rFonts w:ascii="Verdana" w:eastAsia="Verdana"/>
          <w:w w:val="91"/>
          <w:sz w:val="23"/>
        </w:rPr>
        <w:t>=</w:t>
      </w:r>
      <w:r>
        <w:rPr>
          <w:rFonts w:ascii="Verdana" w:eastAsia="Verdana"/>
          <w:spacing w:val="-18"/>
          <w:sz w:val="23"/>
        </w:rPr>
        <w:t> </w:t>
      </w:r>
      <w:r>
        <w:rPr>
          <w:rFonts w:ascii="Verdana" w:eastAsia="Verdana"/>
          <w:w w:val="62"/>
          <w:sz w:val="23"/>
        </w:rPr>
        <w:t>𝑃</w:t>
      </w:r>
      <w:r>
        <w:rPr>
          <w:rFonts w:ascii="Verdana" w:eastAsia="Verdana"/>
          <w:spacing w:val="4"/>
          <w:w w:val="62"/>
          <w:sz w:val="23"/>
        </w:rPr>
        <w:t>𝑉</w:t>
      </w:r>
      <w:r>
        <w:rPr>
          <w:rFonts w:ascii="Verdana" w:eastAsia="Verdana"/>
          <w:w w:val="91"/>
          <w:sz w:val="23"/>
        </w:rPr>
        <w:t>(</w:t>
      </w:r>
      <w:r>
        <w:rPr>
          <w:rFonts w:ascii="Verdana" w:eastAsia="Verdana"/>
          <w:w w:val="87"/>
          <w:sz w:val="23"/>
        </w:rPr>
        <w:t>1</w:t>
      </w:r>
      <w:r>
        <w:rPr>
          <w:rFonts w:ascii="Verdana" w:eastAsia="Verdana"/>
          <w:spacing w:val="-31"/>
          <w:sz w:val="23"/>
        </w:rPr>
        <w:t> </w:t>
      </w:r>
      <w:r>
        <w:rPr>
          <w:rFonts w:ascii="Verdana" w:eastAsia="Verdana"/>
          <w:w w:val="91"/>
          <w:sz w:val="23"/>
        </w:rPr>
        <w:t>+</w:t>
      </w:r>
      <w:r>
        <w:rPr>
          <w:rFonts w:ascii="Verdana" w:eastAsia="Verdana"/>
          <w:spacing w:val="-30"/>
          <w:sz w:val="23"/>
        </w:rPr>
        <w:t> </w:t>
      </w:r>
      <w:r>
        <w:rPr>
          <w:rFonts w:ascii="Verdana" w:eastAsia="Verdana"/>
          <w:spacing w:val="8"/>
          <w:w w:val="31"/>
          <w:sz w:val="23"/>
        </w:rPr>
        <w:t>𝑖</w:t>
      </w:r>
      <w:r>
        <w:rPr>
          <w:rFonts w:ascii="Verdana" w:eastAsia="Verdana"/>
          <w:w w:val="91"/>
          <w:sz w:val="23"/>
        </w:rPr>
        <w:t>)</w:t>
      </w:r>
      <w:r>
        <w:rPr>
          <w:rFonts w:ascii="Verdana" w:eastAsia="Verdana"/>
          <w:w w:val="60"/>
          <w:sz w:val="23"/>
          <w:vertAlign w:val="superscript"/>
        </w:rPr>
        <w:t>𝑛</w:t>
      </w:r>
    </w:p>
    <w:p>
      <w:pPr>
        <w:pStyle w:val="BodyText"/>
        <w:spacing w:before="3"/>
        <w:ind w:left="820" w:firstLine="0"/>
      </w:pPr>
      <w:r>
        <w:rPr/>
        <w:t>A. $2,224,731</w:t>
      </w:r>
    </w:p>
    <w:p>
      <w:pPr>
        <w:pStyle w:val="BodyText"/>
        <w:ind w:left="820" w:firstLine="0"/>
      </w:pPr>
      <w:r>
        <w:rPr/>
        <w:t>B. $3435</w:t>
      </w:r>
    </w:p>
    <w:p>
      <w:pPr>
        <w:pStyle w:val="BodyText"/>
        <w:ind w:left="820" w:firstLine="0"/>
      </w:pPr>
      <w:r>
        <w:rPr/>
        <w:t>C. $3,412</w:t>
      </w:r>
    </w:p>
    <w:p>
      <w:pPr>
        <w:pStyle w:val="BodyText"/>
        <w:ind w:left="820" w:firstLine="0"/>
      </w:pPr>
      <w:r>
        <w:rPr/>
        <w:t>D. $44,250</w:t>
      </w:r>
    </w:p>
    <w:p>
      <w:pPr>
        <w:spacing w:after="0"/>
        <w:sectPr>
          <w:type w:val="continuous"/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0" w:right="0" w:hanging="721"/>
        <w:jc w:val="left"/>
        <w:rPr>
          <w:sz w:val="23"/>
        </w:rPr>
      </w:pPr>
      <w:r>
        <w:rPr>
          <w:sz w:val="23"/>
        </w:rPr>
        <w:t>Which one of the following statements is TRUE about the</w:t>
      </w:r>
      <w:r>
        <w:rPr>
          <w:spacing w:val="-12"/>
          <w:sz w:val="23"/>
        </w:rPr>
        <w:t> </w:t>
      </w:r>
      <w:r>
        <w:rPr>
          <w:sz w:val="23"/>
        </w:rPr>
        <w:t>WBS?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The WBS is</w:t>
      </w:r>
      <w:r>
        <w:rPr>
          <w:spacing w:val="-5"/>
          <w:sz w:val="23"/>
        </w:rPr>
        <w:t> </w:t>
      </w:r>
      <w:r>
        <w:rPr>
          <w:sz w:val="23"/>
        </w:rPr>
        <w:t>deliverable-oriented.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The WBS is an unstructured list of activities in chart</w:t>
      </w:r>
      <w:r>
        <w:rPr>
          <w:spacing w:val="-9"/>
          <w:sz w:val="23"/>
        </w:rPr>
        <w:t> </w:t>
      </w:r>
      <w:r>
        <w:rPr>
          <w:sz w:val="23"/>
        </w:rPr>
        <w:t>form.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The WBS is the same as an Organizational Breakdown</w:t>
      </w:r>
      <w:r>
        <w:rPr>
          <w:spacing w:val="-8"/>
          <w:sz w:val="23"/>
        </w:rPr>
        <w:t> </w:t>
      </w:r>
      <w:r>
        <w:rPr>
          <w:sz w:val="23"/>
        </w:rPr>
        <w:t>Structure.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The WBS refers to the Bill of Material</w:t>
      </w:r>
      <w:r>
        <w:rPr>
          <w:spacing w:val="-5"/>
          <w:sz w:val="23"/>
        </w:rPr>
        <w:t> </w:t>
      </w:r>
      <w:r>
        <w:rPr>
          <w:sz w:val="23"/>
        </w:rPr>
        <w:t>(BOM).</w:t>
      </w:r>
    </w:p>
    <w:p>
      <w:pPr>
        <w:pStyle w:val="BodyText"/>
        <w:spacing w:line="240" w:lineRule="auto" w:before="11"/>
        <w:ind w:left="0" w:firstLin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4" w:lineRule="exact" w:before="0" w:after="0"/>
        <w:ind w:left="820" w:right="0" w:hanging="721"/>
        <w:jc w:val="left"/>
        <w:rPr>
          <w:sz w:val="23"/>
        </w:rPr>
      </w:pPr>
      <w:r>
        <w:rPr>
          <w:sz w:val="23"/>
        </w:rPr>
        <w:t>The project success criteria that functions as quality check</w:t>
      </w:r>
      <w:r>
        <w:rPr>
          <w:spacing w:val="-12"/>
          <w:sz w:val="23"/>
        </w:rPr>
        <w:t> </w:t>
      </w:r>
      <w:r>
        <w:rPr>
          <w:sz w:val="23"/>
        </w:rPr>
        <w:t>is: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Time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2" w:after="0"/>
        <w:ind w:left="1180" w:right="0" w:hanging="361"/>
        <w:jc w:val="left"/>
        <w:rPr>
          <w:sz w:val="23"/>
        </w:rPr>
      </w:pPr>
      <w:r>
        <w:rPr>
          <w:sz w:val="23"/>
        </w:rPr>
        <w:t>Cost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Performance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Client</w:t>
      </w:r>
      <w:r>
        <w:rPr>
          <w:spacing w:val="-1"/>
          <w:sz w:val="23"/>
        </w:rPr>
        <w:t> </w:t>
      </w:r>
      <w:r>
        <w:rPr>
          <w:sz w:val="23"/>
        </w:rPr>
        <w:t>acceptance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3192" w:val="left" w:leader="none"/>
        </w:tabs>
        <w:spacing w:line="240" w:lineRule="auto" w:before="1" w:after="0"/>
        <w:ind w:left="820" w:right="0" w:hanging="721"/>
        <w:jc w:val="left"/>
        <w:rPr>
          <w:sz w:val="23"/>
        </w:rPr>
      </w:pPr>
      <w:r>
        <w:rPr>
          <w:sz w:val="23"/>
        </w:rPr>
        <w:t>Risk”</w:t>
      </w:r>
      <w:r>
        <w:rPr>
          <w:spacing w:val="-1"/>
          <w:sz w:val="23"/>
        </w:rPr>
        <w:t> </w:t>
      </w:r>
      <w:r>
        <w:rPr>
          <w:sz w:val="23"/>
        </w:rPr>
        <w:t>is</w:t>
      </w:r>
      <w:r>
        <w:rPr>
          <w:spacing w:val="-1"/>
          <w:sz w:val="23"/>
        </w:rPr>
        <w:t> </w:t>
      </w:r>
      <w:r>
        <w:rPr>
          <w:sz w:val="23"/>
        </w:rPr>
        <w:t>usually</w:t>
      </w:r>
      <w:r>
        <w:rPr>
          <w:sz w:val="23"/>
          <w:u w:val="single"/>
        </w:rPr>
        <w:t> </w:t>
        <w:tab/>
      </w:r>
      <w:r>
        <w:rPr>
          <w:sz w:val="23"/>
        </w:rPr>
        <w:t>as the project</w:t>
      </w:r>
      <w:r>
        <w:rPr>
          <w:spacing w:val="-1"/>
          <w:sz w:val="23"/>
        </w:rPr>
        <w:t> </w:t>
      </w:r>
      <w:r>
        <w:rPr>
          <w:sz w:val="23"/>
        </w:rPr>
        <w:t>progresses.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Increased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2" w:after="0"/>
        <w:ind w:left="1180" w:right="0" w:hanging="361"/>
        <w:jc w:val="left"/>
        <w:rPr>
          <w:sz w:val="23"/>
        </w:rPr>
      </w:pPr>
      <w:r>
        <w:rPr>
          <w:sz w:val="23"/>
        </w:rPr>
        <w:t>Reduced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remained</w:t>
      </w:r>
      <w:r>
        <w:rPr>
          <w:spacing w:val="-1"/>
          <w:sz w:val="23"/>
        </w:rPr>
        <w:t> </w:t>
      </w:r>
      <w:r>
        <w:rPr>
          <w:sz w:val="23"/>
        </w:rPr>
        <w:t>same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become</w:t>
      </w:r>
      <w:r>
        <w:rPr>
          <w:spacing w:val="-1"/>
          <w:sz w:val="23"/>
        </w:rPr>
        <w:t> </w:t>
      </w:r>
      <w:r>
        <w:rPr>
          <w:sz w:val="23"/>
        </w:rPr>
        <w:t>negligible</w:t>
      </w:r>
    </w:p>
    <w:p>
      <w:pPr>
        <w:pStyle w:val="BodyText"/>
        <w:spacing w:line="240" w:lineRule="auto" w:before="2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4781" w:val="left" w:leader="none"/>
        </w:tabs>
        <w:spacing w:line="240" w:lineRule="auto" w:before="0" w:after="0"/>
        <w:ind w:left="820" w:right="0" w:hanging="721"/>
        <w:jc w:val="left"/>
        <w:rPr>
          <w:rFonts w:ascii="Arial"/>
          <w:color w:val="333333"/>
          <w:sz w:val="24"/>
        </w:rPr>
      </w:pPr>
      <w:r>
        <w:rPr>
          <w:sz w:val="23"/>
        </w:rPr>
        <w:t>The basic nature of a project</w:t>
      </w:r>
      <w:r>
        <w:rPr>
          <w:spacing w:val="-10"/>
          <w:sz w:val="23"/>
        </w:rPr>
        <w:t> </w:t>
      </w: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a/an</w:t>
      </w:r>
      <w:r>
        <w:rPr>
          <w:sz w:val="23"/>
          <w:u w:val="single"/>
        </w:rPr>
        <w:t> </w:t>
        <w:tab/>
      </w:r>
      <w:r>
        <w:rPr>
          <w:sz w:val="23"/>
        </w:rPr>
        <w:t>one.</w:t>
      </w:r>
    </w:p>
    <w:p>
      <w:pPr>
        <w:pStyle w:val="BodyText"/>
        <w:spacing w:line="240" w:lineRule="auto" w:before="10"/>
        <w:ind w:left="0" w:firstLine="0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Permanent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Temporary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  <w:tab w:pos="1238" w:val="left" w:leader="none"/>
        </w:tabs>
        <w:spacing w:line="264" w:lineRule="exact" w:before="0" w:after="0"/>
        <w:ind w:left="1238" w:right="0" w:hanging="418"/>
        <w:jc w:val="left"/>
        <w:rPr>
          <w:sz w:val="23"/>
        </w:rPr>
      </w:pPr>
      <w:r>
        <w:rPr>
          <w:sz w:val="23"/>
        </w:rPr>
        <w:t>(A) or</w:t>
      </w:r>
      <w:r>
        <w:rPr>
          <w:spacing w:val="1"/>
          <w:sz w:val="23"/>
        </w:rPr>
        <w:t> </w:t>
      </w:r>
      <w:r>
        <w:rPr>
          <w:sz w:val="23"/>
        </w:rPr>
        <w:t>(B)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64" w:lineRule="exact" w:before="0" w:after="0"/>
        <w:ind w:left="1238" w:right="0" w:hanging="418"/>
        <w:jc w:val="left"/>
        <w:rPr>
          <w:sz w:val="23"/>
        </w:rPr>
      </w:pPr>
      <w:r>
        <w:rPr>
          <w:sz w:val="23"/>
        </w:rPr>
        <w:t>Both (A) and</w:t>
      </w:r>
      <w:r>
        <w:rPr>
          <w:spacing w:val="-1"/>
          <w:sz w:val="23"/>
        </w:rPr>
        <w:t> </w:t>
      </w:r>
      <w:r>
        <w:rPr>
          <w:sz w:val="23"/>
        </w:rPr>
        <w:t>(B)</w:t>
      </w:r>
    </w:p>
    <w:p>
      <w:pPr>
        <w:pStyle w:val="BodyText"/>
        <w:spacing w:line="240" w:lineRule="auto" w:before="3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3"/>
        </w:rPr>
      </w:pPr>
      <w:r>
        <w:rPr>
          <w:sz w:val="23"/>
        </w:rPr>
        <w:t>Which of the following is not an attribute of a</w:t>
      </w:r>
      <w:r>
        <w:rPr>
          <w:spacing w:val="-7"/>
          <w:sz w:val="23"/>
        </w:rPr>
        <w:t> </w:t>
      </w:r>
      <w:r>
        <w:rPr>
          <w:sz w:val="23"/>
        </w:rPr>
        <w:t>project?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Project is</w:t>
      </w:r>
      <w:r>
        <w:rPr>
          <w:spacing w:val="-1"/>
          <w:sz w:val="23"/>
        </w:rPr>
        <w:t> </w:t>
      </w:r>
      <w:r>
        <w:rPr>
          <w:sz w:val="23"/>
        </w:rPr>
        <w:t>unique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Project are developed using progressive</w:t>
      </w:r>
      <w:r>
        <w:rPr>
          <w:spacing w:val="-4"/>
          <w:sz w:val="23"/>
        </w:rPr>
        <w:t> </w:t>
      </w:r>
      <w:r>
        <w:rPr>
          <w:sz w:val="23"/>
        </w:rPr>
        <w:t>elaboration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Project have a primary customer or</w:t>
      </w:r>
      <w:r>
        <w:rPr>
          <w:spacing w:val="-4"/>
          <w:sz w:val="23"/>
        </w:rPr>
        <w:t> </w:t>
      </w:r>
      <w:r>
        <w:rPr>
          <w:sz w:val="23"/>
        </w:rPr>
        <w:t>sponsor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Project involve little</w:t>
      </w:r>
      <w:r>
        <w:rPr>
          <w:spacing w:val="-5"/>
          <w:sz w:val="23"/>
        </w:rPr>
        <w:t> </w:t>
      </w:r>
      <w:r>
        <w:rPr>
          <w:sz w:val="23"/>
        </w:rPr>
        <w:t>uncertainty</w:t>
      </w:r>
    </w:p>
    <w:p>
      <w:pPr>
        <w:pStyle w:val="BodyText"/>
        <w:spacing w:line="240" w:lineRule="auto" w:before="2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sz w:val="23"/>
        </w:rPr>
      </w:pPr>
      <w:r>
        <w:rPr>
          <w:sz w:val="23"/>
        </w:rPr>
        <w:t>Which of the following is not part of the three-sphere model for systems</w:t>
      </w:r>
      <w:r>
        <w:rPr>
          <w:spacing w:val="-13"/>
          <w:sz w:val="23"/>
        </w:rPr>
        <w:t> </w:t>
      </w:r>
      <w:r>
        <w:rPr>
          <w:sz w:val="23"/>
        </w:rPr>
        <w:t>management?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Business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Information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Technology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Organization</w:t>
      </w:r>
    </w:p>
    <w:p>
      <w:pPr>
        <w:pStyle w:val="BodyText"/>
        <w:spacing w:line="240" w:lineRule="auto" w:before="1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100" w:right="258" w:firstLine="0"/>
        <w:jc w:val="left"/>
        <w:rPr>
          <w:sz w:val="23"/>
        </w:rPr>
      </w:pPr>
      <w:r>
        <w:rPr>
          <w:sz w:val="23"/>
        </w:rPr>
        <w:t>You cannot start editing a technical report until someone else completes the first draft.</w:t>
      </w:r>
      <w:r>
        <w:rPr>
          <w:spacing w:val="-35"/>
          <w:sz w:val="23"/>
        </w:rPr>
        <w:t> </w:t>
      </w:r>
      <w:r>
        <w:rPr>
          <w:sz w:val="23"/>
        </w:rPr>
        <w:t>What type of dependency does the</w:t>
      </w:r>
      <w:r>
        <w:rPr>
          <w:spacing w:val="-2"/>
          <w:sz w:val="23"/>
        </w:rPr>
        <w:t> </w:t>
      </w:r>
      <w:r>
        <w:rPr>
          <w:sz w:val="23"/>
        </w:rPr>
        <w:t>represent?</w:t>
      </w:r>
    </w:p>
    <w:p>
      <w:pPr>
        <w:pStyle w:val="BodyText"/>
        <w:spacing w:line="240" w:lineRule="auto" w:before="2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Finish-to-start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Start-to-finish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Finish-to-start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Start-to-finish</w:t>
      </w:r>
    </w:p>
    <w:p>
      <w:pPr>
        <w:spacing w:after="0" w:line="264" w:lineRule="exact"/>
        <w:jc w:val="left"/>
        <w:rPr>
          <w:sz w:val="23"/>
        </w:rPr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0" w:right="0" w:hanging="721"/>
        <w:jc w:val="left"/>
        <w:rPr>
          <w:sz w:val="23"/>
        </w:rPr>
      </w:pPr>
      <w:r>
        <w:rPr/>
        <w:pict>
          <v:group style="position:absolute;margin-left:73.189011pt;margin-top:531.231323pt;width:171.25pt;height:57.5pt;mso-position-horizontal-relative:page;mso-position-vertical-relative:page;z-index:-15984640" coordorigin="1464,10625" coordsize="3425,1150">
            <v:shape style="position:absolute;left:1469;top:10630;width:2467;height:759" coordorigin="1470,10631" coordsize="2467,759" path="m2292,11010l3114,11010,3114,10631,2292,10631,2292,11010xm1470,11389l3937,11389,3937,11010,1470,11010,1470,11389xe" filled="false" stroked="true" strokeweight=".592916pt" strokecolor="#413d36">
              <v:path arrowok="t"/>
              <v:stroke dashstyle="solid"/>
            </v:shape>
            <v:line style="position:absolute" from="3937,11199" to="4812,11199" stroked="true" strokeweight=".187659pt" strokecolor="#413d36">
              <v:stroke dashstyle="solid"/>
            </v:line>
            <v:shape style="position:absolute;left:4800;top:11155;width:88;height:88" coordorigin="4801,11156" coordsize="88,88" path="m4801,11156l4801,11243,4888,11199,4801,11156xe" filled="true" fillcolor="#413d3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14;top:11389;width:823;height:379" type="#_x0000_t202" filled="false" stroked="true" strokeweight=".592555pt" strokecolor="#413d36">
              <v:textbox inset="0,0,0,0">
                <w:txbxContent>
                  <w:p>
                    <w:pPr>
                      <w:spacing w:before="107"/>
                      <w:ind w:left="9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2E29"/>
                        <w:w w:val="110"/>
                        <w:sz w:val="12"/>
                      </w:rPr>
                      <w:t>Late Finish</w:t>
                    </w:r>
                  </w:p>
                </w:txbxContent>
              </v:textbox>
              <v:stroke dashstyle="solid"/>
              <w10:wrap type="none"/>
            </v:shape>
            <v:shape style="position:absolute;left:2292;top:11389;width:823;height:379" type="#_x0000_t202" filled="false" stroked="true" strokeweight=".593346pt" strokecolor="#413d36">
              <v:textbox inset="0,0,0,0">
                <w:txbxContent>
                  <w:p>
                    <w:pPr>
                      <w:spacing w:before="107"/>
                      <w:ind w:left="25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2E29"/>
                        <w:w w:val="105"/>
                        <w:sz w:val="12"/>
                      </w:rPr>
                      <w:t>Slack</w:t>
                    </w:r>
                  </w:p>
                </w:txbxContent>
              </v:textbox>
              <v:stroke dashstyle="solid"/>
              <w10:wrap type="none"/>
            </v:shape>
            <v:shape style="position:absolute;left:1469;top:11389;width:823;height:379" type="#_x0000_t202" filled="false" stroked="true" strokeweight=".592872pt" strokecolor="#413d36">
              <v:textbox inset="0,0,0,0">
                <w:txbxContent>
                  <w:p>
                    <w:pPr>
                      <w:spacing w:before="107"/>
                      <w:ind w:left="13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2E29"/>
                        <w:w w:val="110"/>
                        <w:sz w:val="12"/>
                      </w:rPr>
                      <w:t>Late Start</w:t>
                    </w:r>
                  </w:p>
                </w:txbxContent>
              </v:textbox>
              <v:stroke dashstyle="solid"/>
              <w10:wrap type="none"/>
            </v:shape>
            <v:shape style="position:absolute;left:2651;top:11120;width:116;height:14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2E29"/>
                        <w:w w:val="110"/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114;top:10630;width:823;height:380" type="#_x0000_t202" filled="false" stroked="true" strokeweight=".592555pt" strokecolor="#413d36">
              <v:textbox inset="0,0,0,0">
                <w:txbxContent>
                  <w:p>
                    <w:pPr>
                      <w:spacing w:before="106"/>
                      <w:ind w:left="72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2E29"/>
                        <w:w w:val="110"/>
                        <w:sz w:val="12"/>
                      </w:rPr>
                      <w:t>Early Finish</w:t>
                    </w:r>
                  </w:p>
                </w:txbxContent>
              </v:textbox>
              <v:stroke dashstyle="solid"/>
              <w10:wrap type="none"/>
            </v:shape>
            <v:shape style="position:absolute;left:2667;top:10740;width:84;height:14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2E29"/>
                        <w:w w:val="105"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469;top:10630;width:823;height:380" type="#_x0000_t202" filled="false" stroked="true" strokeweight=".592872pt" strokecolor="#413d36">
              <v:textbox inset="0,0,0,0">
                <w:txbxContent>
                  <w:p>
                    <w:pPr>
                      <w:spacing w:before="106"/>
                      <w:ind w:left="11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12E29"/>
                        <w:w w:val="110"/>
                        <w:sz w:val="12"/>
                      </w:rPr>
                      <w:t>Early Start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96.738037pt;margin-top:559.867065pt;width:218.6pt;height:109.45pt;mso-position-horizontal-relative:page;mso-position-vertical-relative:page;z-index:-15984128" coordorigin="3935,11197" coordsize="4372,2189">
            <v:line style="position:absolute" from="7355,11199" to="8258,12278" stroked="true" strokeweight=".187867pt" strokecolor="#413d36">
              <v:stroke dashstyle="solid"/>
            </v:line>
            <v:shape style="position:absolute;left:8217;top:12241;width:90;height:95" coordorigin="8217,12242" coordsize="90,95" path="m8284,12242l8217,12298,8307,12337,8284,12242xe" filled="true" fillcolor="#413d36" stroked="false">
              <v:path arrowok="t"/>
              <v:fill type="solid"/>
            </v:shape>
            <v:line style="position:absolute" from="3937,13384" to="8232,12354" stroked="true" strokeweight=".187679pt" strokecolor="#413d36">
              <v:stroke dashstyle="solid"/>
            </v:line>
            <v:shape style="position:absolute;left:8211;top:12314;width:96;height:85" coordorigin="8211,12315" coordsize="96,85" path="m8211,12315l8232,12399,8307,12337,8211,12315xe" filled="true" fillcolor="#413d36" stroked="false">
              <v:path arrowok="t"/>
              <v:fill type="solid"/>
            </v:shape>
            <w10:wrap type="none"/>
          </v:group>
        </w:pict>
      </w:r>
      <w:r>
        <w:rPr>
          <w:sz w:val="23"/>
        </w:rPr>
        <w:t>What tool can you use to see if there is a relationship between two</w:t>
      </w:r>
      <w:r>
        <w:rPr>
          <w:spacing w:val="-23"/>
          <w:sz w:val="23"/>
        </w:rPr>
        <w:t> </w:t>
      </w:r>
      <w:r>
        <w:rPr>
          <w:sz w:val="23"/>
        </w:rPr>
        <w:t>variables?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A cause-and-effect</w:t>
      </w:r>
      <w:r>
        <w:rPr>
          <w:spacing w:val="-2"/>
          <w:sz w:val="23"/>
        </w:rPr>
        <w:t> </w:t>
      </w:r>
      <w:r>
        <w:rPr>
          <w:sz w:val="23"/>
        </w:rPr>
        <w:t>diagram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A control</w:t>
      </w:r>
      <w:r>
        <w:rPr>
          <w:spacing w:val="-4"/>
          <w:sz w:val="23"/>
        </w:rPr>
        <w:t> </w:t>
      </w:r>
      <w:r>
        <w:rPr>
          <w:sz w:val="23"/>
        </w:rPr>
        <w:t>chart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A run</w:t>
      </w:r>
      <w:r>
        <w:rPr>
          <w:spacing w:val="-2"/>
          <w:sz w:val="23"/>
        </w:rPr>
        <w:t> </w:t>
      </w:r>
      <w:r>
        <w:rPr>
          <w:sz w:val="23"/>
        </w:rPr>
        <w:t>chart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A scatter</w:t>
      </w:r>
      <w:r>
        <w:rPr>
          <w:spacing w:val="-2"/>
          <w:sz w:val="23"/>
        </w:rPr>
        <w:t> </w:t>
      </w:r>
      <w:r>
        <w:rPr>
          <w:sz w:val="23"/>
        </w:rPr>
        <w:t>diagram</w:t>
      </w:r>
    </w:p>
    <w:p>
      <w:pPr>
        <w:pStyle w:val="BodyText"/>
        <w:spacing w:line="240" w:lineRule="auto" w:before="1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3"/>
        </w:rPr>
      </w:pPr>
      <w:r>
        <w:rPr>
          <w:sz w:val="23"/>
        </w:rPr>
        <w:t>Project communication knowledge include these processes</w:t>
      </w:r>
      <w:r>
        <w:rPr>
          <w:spacing w:val="-10"/>
          <w:sz w:val="23"/>
        </w:rPr>
        <w:t> </w:t>
      </w:r>
      <w:r>
        <w:rPr>
          <w:sz w:val="23"/>
        </w:rPr>
        <w:t>EXCEPT: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Planning communication</w:t>
      </w:r>
      <w:r>
        <w:rPr>
          <w:spacing w:val="-7"/>
          <w:sz w:val="23"/>
        </w:rPr>
        <w:t> </w:t>
      </w:r>
      <w:r>
        <w:rPr>
          <w:sz w:val="23"/>
        </w:rPr>
        <w:t>management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Manage</w:t>
      </w:r>
      <w:r>
        <w:rPr>
          <w:spacing w:val="-7"/>
          <w:sz w:val="23"/>
        </w:rPr>
        <w:t> </w:t>
      </w:r>
      <w:r>
        <w:rPr>
          <w:sz w:val="23"/>
        </w:rPr>
        <w:t>Communication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Control</w:t>
      </w:r>
      <w:r>
        <w:rPr>
          <w:spacing w:val="-7"/>
          <w:sz w:val="23"/>
        </w:rPr>
        <w:t> </w:t>
      </w:r>
      <w:r>
        <w:rPr>
          <w:sz w:val="23"/>
        </w:rPr>
        <w:t>Communication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Monitor</w:t>
      </w:r>
      <w:r>
        <w:rPr>
          <w:spacing w:val="-1"/>
          <w:sz w:val="23"/>
        </w:rPr>
        <w:t> </w:t>
      </w:r>
      <w:r>
        <w:rPr>
          <w:sz w:val="23"/>
        </w:rPr>
        <w:t>Communication</w:t>
      </w:r>
    </w:p>
    <w:p>
      <w:pPr>
        <w:pStyle w:val="BodyText"/>
        <w:spacing w:line="240" w:lineRule="auto" w:before="2"/>
        <w:ind w:left="0" w:firstLine="0"/>
        <w:rPr>
          <w:sz w:val="26"/>
        </w:rPr>
      </w:pPr>
    </w:p>
    <w:p>
      <w:pPr>
        <w:pStyle w:val="Heading1"/>
      </w:pPr>
      <w:r>
        <w:rPr/>
        <w:t>Use the following information to solve question 16,17 &amp; 18:</w:t>
      </w:r>
    </w:p>
    <w:p>
      <w:pPr>
        <w:pStyle w:val="BodyText"/>
        <w:spacing w:line="240" w:lineRule="auto" w:before="2"/>
        <w:ind w:left="0" w:firstLine="0"/>
        <w:rPr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1457"/>
        <w:gridCol w:w="1728"/>
      </w:tblGrid>
      <w:tr>
        <w:trPr>
          <w:trHeight w:val="875" w:hRule="atLeast"/>
        </w:trPr>
        <w:tc>
          <w:tcPr>
            <w:tcW w:w="1003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Activity</w:t>
            </w:r>
          </w:p>
        </w:tc>
        <w:tc>
          <w:tcPr>
            <w:tcW w:w="1457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Predecessors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Duration (days)</w:t>
            </w:r>
          </w:p>
        </w:tc>
      </w:tr>
      <w:tr>
        <w:trPr>
          <w:trHeight w:val="875" w:hRule="atLeast"/>
        </w:trPr>
        <w:tc>
          <w:tcPr>
            <w:tcW w:w="1003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57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8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875" w:hRule="atLeast"/>
        </w:trPr>
        <w:tc>
          <w:tcPr>
            <w:tcW w:w="1003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57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28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877" w:hRule="atLeast"/>
        </w:trPr>
        <w:tc>
          <w:tcPr>
            <w:tcW w:w="1003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7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8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875" w:hRule="atLeast"/>
        </w:trPr>
        <w:tc>
          <w:tcPr>
            <w:tcW w:w="1003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457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B, C</w:t>
            </w:r>
          </w:p>
        </w:tc>
        <w:tc>
          <w:tcPr>
            <w:tcW w:w="1728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spacing w:line="240" w:lineRule="auto" w:before="7"/>
        <w:ind w:left="0" w:firstLine="0"/>
        <w:rPr>
          <w:sz w:val="24"/>
        </w:rPr>
      </w:pPr>
      <w:r>
        <w:rPr/>
        <w:pict>
          <v:shape style="position:absolute;margin-left:244.108429pt;margin-top:16.12151pt;width:124.25pt;height:57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413D36"/>
                      <w:left w:val="single" w:sz="6" w:space="0" w:color="413D36"/>
                      <w:bottom w:val="single" w:sz="6" w:space="0" w:color="413D36"/>
                      <w:right w:val="single" w:sz="6" w:space="0" w:color="413D36"/>
                      <w:insideH w:val="single" w:sz="6" w:space="0" w:color="413D36"/>
                      <w:insideV w:val="single" w:sz="6" w:space="0" w:color="413D3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2"/>
                    <w:gridCol w:w="822"/>
                    <w:gridCol w:w="822"/>
                  </w:tblGrid>
                  <w:tr>
                    <w:trPr>
                      <w:trHeight w:val="364" w:hRule="atLeast"/>
                    </w:trPr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4"/>
                          <w:ind w:left="60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Early Start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4"/>
                          <w:ind w:left="60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4"/>
                          <w:ind w:left="60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Early Finish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2466" w:type="dxa"/>
                        <w:gridSpan w:val="3"/>
                      </w:tcPr>
                      <w:p>
                        <w:pPr>
                          <w:pStyle w:val="TableParagraph"/>
                          <w:spacing w:before="105"/>
                          <w:ind w:left="1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99"/>
                            <w:sz w:val="12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6"/>
                          <w:ind w:left="58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Late Start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6"/>
                          <w:ind w:left="60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05"/>
                            <w:sz w:val="12"/>
                          </w:rPr>
                          <w:t>Slack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6"/>
                          <w:ind w:left="60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Late Finish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 w:firstLine="0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3.189163pt;margin-top:125.365959pt;width:124.25pt;height:57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413D36"/>
                      <w:left w:val="single" w:sz="6" w:space="0" w:color="413D36"/>
                      <w:bottom w:val="single" w:sz="6" w:space="0" w:color="413D36"/>
                      <w:right w:val="single" w:sz="6" w:space="0" w:color="413D36"/>
                      <w:insideH w:val="single" w:sz="6" w:space="0" w:color="413D36"/>
                      <w:insideV w:val="single" w:sz="6" w:space="0" w:color="413D3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2"/>
                    <w:gridCol w:w="822"/>
                    <w:gridCol w:w="822"/>
                  </w:tblGrid>
                  <w:tr>
                    <w:trPr>
                      <w:trHeight w:val="364" w:hRule="atLeast"/>
                    </w:trPr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10"/>
                          <w:ind w:left="58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Early Start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10"/>
                          <w:ind w:lef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10"/>
                          <w:ind w:left="56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Early Finish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2466" w:type="dxa"/>
                        <w:gridSpan w:val="3"/>
                      </w:tcPr>
                      <w:p>
                        <w:pPr>
                          <w:pStyle w:val="TableParagraph"/>
                          <w:spacing w:before="111"/>
                          <w:ind w:lef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1"/>
                            <w:sz w:val="12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12"/>
                          <w:ind w:left="53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Late Start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12"/>
                          <w:ind w:left="53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05"/>
                            <w:sz w:val="12"/>
                          </w:rPr>
                          <w:t>Slack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12"/>
                          <w:ind w:left="57" w:righ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Late Finish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 w:firstLine="0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15.028809pt;margin-top:72.987984pt;width:124.25pt;height:57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413D36"/>
                      <w:left w:val="single" w:sz="6" w:space="0" w:color="413D36"/>
                      <w:bottom w:val="single" w:sz="6" w:space="0" w:color="413D36"/>
                      <w:right w:val="single" w:sz="6" w:space="0" w:color="413D36"/>
                      <w:insideH w:val="single" w:sz="6" w:space="0" w:color="413D36"/>
                      <w:insideV w:val="single" w:sz="6" w:space="0" w:color="413D3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2"/>
                    <w:gridCol w:w="822"/>
                    <w:gridCol w:w="822"/>
                  </w:tblGrid>
                  <w:tr>
                    <w:trPr>
                      <w:trHeight w:val="364" w:hRule="atLeast"/>
                    </w:trPr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7"/>
                          <w:ind w:left="124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Early Start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7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0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7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Early Finish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2466" w:type="dxa"/>
                        <w:gridSpan w:val="3"/>
                      </w:tcPr>
                      <w:p>
                        <w:pPr>
                          <w:pStyle w:val="TableParagraph"/>
                          <w:spacing w:before="108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6"/>
                            <w:sz w:val="12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9"/>
                          <w:ind w:left="149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Late Start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9"/>
                          <w:ind w:left="60" w:right="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05"/>
                            <w:sz w:val="12"/>
                          </w:rPr>
                          <w:t>Slack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09"/>
                          <w:ind w:left="108"/>
                          <w:rPr>
                            <w:sz w:val="12"/>
                          </w:rPr>
                        </w:pPr>
                        <w:r>
                          <w:rPr>
                            <w:color w:val="312E29"/>
                            <w:w w:val="110"/>
                            <w:sz w:val="12"/>
                          </w:rPr>
                          <w:t>Late Finish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left="0" w:firstLine="0"/>
                  </w:pPr>
                </w:p>
              </w:txbxContent>
            </v:textbox>
            <w10:wrap type="topAndBottom"/>
          </v:shape>
        </w:pict>
      </w:r>
    </w:p>
    <w:p>
      <w:pPr>
        <w:spacing w:after="0" w:line="240" w:lineRule="auto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0" w:right="0" w:hanging="721"/>
        <w:jc w:val="left"/>
        <w:rPr>
          <w:sz w:val="23"/>
        </w:rPr>
      </w:pPr>
      <w:r>
        <w:rPr>
          <w:sz w:val="23"/>
        </w:rPr>
        <w:t>What is the Late start for activity</w:t>
      </w:r>
      <w:r>
        <w:rPr>
          <w:spacing w:val="-4"/>
          <w:sz w:val="23"/>
        </w:rPr>
        <w:t> </w:t>
      </w:r>
      <w:r>
        <w:rPr>
          <w:sz w:val="23"/>
        </w:rPr>
        <w:t>C?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w w:val="100"/>
          <w:sz w:val="23"/>
        </w:rPr>
        <w:t>5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26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w w:val="100"/>
          <w:sz w:val="23"/>
        </w:rPr>
        <w:t>0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21</w:t>
      </w:r>
    </w:p>
    <w:p>
      <w:pPr>
        <w:pStyle w:val="BodyText"/>
        <w:spacing w:line="240" w:lineRule="auto" w:before="1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3"/>
        </w:rPr>
      </w:pPr>
      <w:r>
        <w:rPr>
          <w:sz w:val="23"/>
        </w:rPr>
        <w:t>What is the project</w:t>
      </w:r>
      <w:r>
        <w:rPr>
          <w:spacing w:val="-6"/>
          <w:sz w:val="23"/>
        </w:rPr>
        <w:t> </w:t>
      </w:r>
      <w:r>
        <w:rPr>
          <w:sz w:val="23"/>
        </w:rPr>
        <w:t>duration?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26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36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1" w:after="0"/>
        <w:ind w:left="1180" w:right="0" w:hanging="361"/>
        <w:jc w:val="left"/>
        <w:rPr>
          <w:sz w:val="23"/>
        </w:rPr>
      </w:pPr>
      <w:r>
        <w:rPr>
          <w:sz w:val="23"/>
        </w:rPr>
        <w:t>32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Other</w:t>
      </w:r>
    </w:p>
    <w:p>
      <w:pPr>
        <w:pStyle w:val="BodyText"/>
        <w:spacing w:line="240" w:lineRule="auto" w:before="1"/>
        <w:ind w:left="0" w:firstLin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sz w:val="23"/>
        </w:rPr>
      </w:pPr>
      <w:r>
        <w:rPr>
          <w:sz w:val="23"/>
        </w:rPr>
        <w:t>What is the float for activity</w:t>
      </w:r>
      <w:r>
        <w:rPr>
          <w:spacing w:val="-7"/>
          <w:sz w:val="23"/>
        </w:rPr>
        <w:t> </w:t>
      </w:r>
      <w:r>
        <w:rPr>
          <w:sz w:val="23"/>
        </w:rPr>
        <w:t>B?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w w:val="100"/>
          <w:sz w:val="23"/>
        </w:rPr>
        <w:t>0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w w:val="100"/>
          <w:sz w:val="23"/>
        </w:rPr>
        <w:t>5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2" w:after="0"/>
        <w:ind w:left="1180" w:right="0" w:hanging="361"/>
        <w:jc w:val="left"/>
        <w:rPr>
          <w:sz w:val="23"/>
        </w:rPr>
      </w:pPr>
      <w:r>
        <w:rPr>
          <w:sz w:val="23"/>
        </w:rPr>
        <w:t>20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4" w:lineRule="exact" w:before="0" w:after="0"/>
        <w:ind w:left="1180" w:right="0" w:hanging="361"/>
        <w:jc w:val="left"/>
        <w:rPr>
          <w:sz w:val="23"/>
        </w:rPr>
      </w:pPr>
      <w:r>
        <w:rPr>
          <w:sz w:val="23"/>
        </w:rPr>
        <w:t>other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BodyText"/>
        <w:spacing w:line="240" w:lineRule="auto" w:before="2"/>
        <w:ind w:left="0" w:firstLine="0"/>
        <w:rPr>
          <w:sz w:val="24"/>
        </w:rPr>
      </w:pPr>
    </w:p>
    <w:p>
      <w:pPr>
        <w:pStyle w:val="Heading1"/>
      </w:pPr>
      <w:r>
        <w:rPr/>
        <w:t>Key Solution</w:t>
      </w:r>
    </w:p>
    <w:p>
      <w:pPr>
        <w:pStyle w:val="BodyText"/>
        <w:spacing w:line="240" w:lineRule="auto" w:before="2"/>
        <w:ind w:left="0" w:firstLine="0"/>
        <w:rPr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869"/>
        <w:gridCol w:w="866"/>
        <w:gridCol w:w="869"/>
        <w:gridCol w:w="869"/>
        <w:gridCol w:w="867"/>
        <w:gridCol w:w="870"/>
        <w:gridCol w:w="869"/>
        <w:gridCol w:w="867"/>
        <w:gridCol w:w="870"/>
      </w:tblGrid>
      <w:tr>
        <w:trPr>
          <w:trHeight w:val="875" w:hRule="atLeast"/>
        </w:trPr>
        <w:tc>
          <w:tcPr>
            <w:tcW w:w="1538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869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6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7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0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9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7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0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875" w:hRule="atLeast"/>
        </w:trPr>
        <w:tc>
          <w:tcPr>
            <w:tcW w:w="1538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Answer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66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67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70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67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70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875" w:hRule="atLeast"/>
        </w:trPr>
        <w:tc>
          <w:tcPr>
            <w:tcW w:w="1538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869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6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69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69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67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70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69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67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70" w:type="dxa"/>
            <w:shd w:val="clear" w:color="auto" w:fill="B4C5E7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878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Answer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66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67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70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7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70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</w:tbl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64" w:lineRule="exact"/>
      <w:ind w:left="1180" w:hanging="36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3885" w:right="1913" w:hanging="1907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1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Amayri</dc:creator>
  <dcterms:created xsi:type="dcterms:W3CDTF">2022-02-09T10:49:44Z</dcterms:created>
  <dcterms:modified xsi:type="dcterms:W3CDTF">2022-02-09T10:49:44Z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2022-02-09T00:00:00Z</vt:filetime>
  </property>
</Properties>
</file>